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85B21C8" w14:textId="77777777" w:rsidR="0063687D" w:rsidRDefault="0063687D">
      <w:pPr>
        <w:rPr>
          <w:noProof/>
          <w:lang w:val="ru-RU"/>
        </w:rPr>
      </w:pPr>
      <w:r>
        <w:rPr>
          <w:lang w:val="ru-RU"/>
        </w:rPr>
        <w:t>1. Корзина монтажная подвесная грузоподъёмность 120 кг.</w:t>
      </w:r>
      <w:r>
        <w:rPr>
          <w:noProof/>
          <w:lang w:val="ru-RU"/>
        </w:rPr>
        <w:drawing>
          <wp:inline distT="0" distB="0" distL="0" distR="0" wp14:anchorId="6A1621A2" wp14:editId="0B275243">
            <wp:extent cx="6146800" cy="8159750"/>
            <wp:effectExtent l="0" t="0" r="6350" b="0"/>
            <wp:docPr id="103418834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6800" cy="815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80053A" w14:textId="77777777" w:rsidR="0063687D" w:rsidRDefault="0063687D">
      <w:pPr>
        <w:rPr>
          <w:noProof/>
          <w:lang w:val="ru-RU"/>
        </w:rPr>
      </w:pPr>
      <w:r>
        <w:rPr>
          <w:lang w:val="ru-RU"/>
        </w:rPr>
        <w:lastRenderedPageBreak/>
        <w:t>2. Корзина монтажная подвесная грузоподъёмность 240 кг.</w:t>
      </w:r>
    </w:p>
    <w:p w14:paraId="672E6DC1" w14:textId="690A1D1E" w:rsidR="0063687D" w:rsidRDefault="0063687D">
      <w:pPr>
        <w:rPr>
          <w:lang w:val="ru-RU"/>
        </w:rPr>
      </w:pPr>
      <w:r>
        <w:rPr>
          <w:noProof/>
          <w:lang w:val="ru-RU"/>
        </w:rPr>
        <w:drawing>
          <wp:inline distT="0" distB="0" distL="0" distR="0" wp14:anchorId="440BF572" wp14:editId="6B0DCABB">
            <wp:extent cx="6146800" cy="8159750"/>
            <wp:effectExtent l="0" t="0" r="6350" b="0"/>
            <wp:docPr id="99071506" name="Picture 18" descr="A large metal container with a pol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071506" name="Picture 18" descr="A large metal container with a pole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6800" cy="815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8B112A" w14:textId="24349E99" w:rsidR="0063687D" w:rsidRDefault="0063687D">
      <w:pPr>
        <w:rPr>
          <w:lang w:val="ru-RU"/>
        </w:rPr>
      </w:pPr>
      <w:r>
        <w:rPr>
          <w:lang w:val="ru-RU"/>
        </w:rPr>
        <w:br w:type="page"/>
      </w:r>
      <w:r>
        <w:rPr>
          <w:lang w:val="ru-RU"/>
        </w:rPr>
        <w:lastRenderedPageBreak/>
        <w:t>3. Корзина монтажная для машин с КМУ и кранов (АС1-850), грузоподъёмность 250 кг.</w:t>
      </w:r>
      <w:r>
        <w:rPr>
          <w:noProof/>
          <w:lang w:val="ru-RU"/>
        </w:rPr>
        <w:drawing>
          <wp:inline distT="0" distB="0" distL="0" distR="0" wp14:anchorId="536E82C3" wp14:editId="36260154">
            <wp:extent cx="6146800" cy="8159750"/>
            <wp:effectExtent l="0" t="0" r="6350" b="0"/>
            <wp:docPr id="570756679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6800" cy="815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61E109" w14:textId="77777777" w:rsidR="00201143" w:rsidRDefault="0063687D">
      <w:pPr>
        <w:rPr>
          <w:lang w:val="ru-RU"/>
        </w:rPr>
      </w:pPr>
      <w:r>
        <w:rPr>
          <w:lang w:val="ru-RU"/>
        </w:rPr>
        <w:lastRenderedPageBreak/>
        <w:t xml:space="preserve">4. Корзина монтажная </w:t>
      </w:r>
      <w:r w:rsidR="00201143">
        <w:rPr>
          <w:lang w:val="ru-RU"/>
        </w:rPr>
        <w:t>для машин с КМУ и кранов (АС1-850), грузоподъёмность 250 кг.</w:t>
      </w:r>
    </w:p>
    <w:p w14:paraId="4BE302FE" w14:textId="4A2CD698" w:rsidR="00201143" w:rsidRDefault="00201143">
      <w:pPr>
        <w:rPr>
          <w:lang w:val="ru-RU"/>
        </w:rPr>
      </w:pPr>
      <w:r>
        <w:rPr>
          <w:noProof/>
          <w:lang w:val="ru-RU"/>
        </w:rPr>
        <w:drawing>
          <wp:inline distT="0" distB="0" distL="0" distR="0" wp14:anchorId="3531649A" wp14:editId="0C2658B6">
            <wp:extent cx="6146800" cy="8159750"/>
            <wp:effectExtent l="0" t="0" r="6350" b="0"/>
            <wp:docPr id="1024398957" name="Picture 24" descr="A metal frame on a concrete wall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398957" name="Picture 24" descr="A metal frame on a concrete wall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6800" cy="815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ru-RU"/>
        </w:rPr>
        <w:br w:type="page"/>
      </w:r>
    </w:p>
    <w:p w14:paraId="04BA467B" w14:textId="4580E390" w:rsidR="00317DB7" w:rsidRPr="00201143" w:rsidRDefault="00201143">
      <w:pPr>
        <w:rPr>
          <w:lang w:val="ru-RU"/>
        </w:rPr>
      </w:pPr>
      <w:r>
        <w:rPr>
          <w:lang w:val="ru-RU"/>
        </w:rPr>
        <w:lastRenderedPageBreak/>
        <w:t xml:space="preserve">5. Корзина монтажная для машин с КМУ и кранов (кран </w:t>
      </w:r>
      <w:r>
        <w:t>NATIONAL</w:t>
      </w:r>
      <w:r>
        <w:rPr>
          <w:lang w:val="ru-RU"/>
        </w:rPr>
        <w:t>), грузоподъёмность 136 кг</w:t>
      </w:r>
      <w:r>
        <w:rPr>
          <w:noProof/>
          <w:lang w:val="ru-RU"/>
        </w:rPr>
        <w:drawing>
          <wp:inline distT="0" distB="0" distL="0" distR="0" wp14:anchorId="55E208D8" wp14:editId="0C4D4A41">
            <wp:extent cx="6146800" cy="8159750"/>
            <wp:effectExtent l="0" t="0" r="6350" b="0"/>
            <wp:docPr id="274177312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6800" cy="815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17DB7" w:rsidRPr="00201143">
      <w:pgSz w:w="12240" w:h="15840"/>
      <w:pgMar w:top="1134" w:right="850" w:bottom="1134" w:left="1701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C93C5A4" w14:textId="77777777" w:rsidR="008D5FF6" w:rsidRDefault="008D5FF6" w:rsidP="0063687D">
      <w:pPr>
        <w:spacing w:after="0" w:line="240" w:lineRule="auto"/>
      </w:pPr>
      <w:r>
        <w:separator/>
      </w:r>
    </w:p>
  </w:endnote>
  <w:endnote w:type="continuationSeparator" w:id="0">
    <w:p w14:paraId="28462CF6" w14:textId="77777777" w:rsidR="008D5FF6" w:rsidRDefault="008D5FF6" w:rsidP="006368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C79716" w14:textId="77777777" w:rsidR="008D5FF6" w:rsidRDefault="008D5FF6" w:rsidP="0063687D">
      <w:pPr>
        <w:spacing w:after="0" w:line="240" w:lineRule="auto"/>
      </w:pPr>
      <w:r>
        <w:separator/>
      </w:r>
    </w:p>
  </w:footnote>
  <w:footnote w:type="continuationSeparator" w:id="0">
    <w:p w14:paraId="7F2C916D" w14:textId="77777777" w:rsidR="008D5FF6" w:rsidRDefault="008D5FF6" w:rsidP="0063687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687D"/>
    <w:rsid w:val="00201143"/>
    <w:rsid w:val="00317DB7"/>
    <w:rsid w:val="004D582D"/>
    <w:rsid w:val="0063687D"/>
    <w:rsid w:val="006613C4"/>
    <w:rsid w:val="0070658A"/>
    <w:rsid w:val="00833698"/>
    <w:rsid w:val="008D5FF6"/>
    <w:rsid w:val="00CC060A"/>
    <w:rsid w:val="00F506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B05CE2B"/>
  <w15:chartTrackingRefBased/>
  <w15:docId w15:val="{BA0337A9-EC8F-44BC-8C59-A3C28BF640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63687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3687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3687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3687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63687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63687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63687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63687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63687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3687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63687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63687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63687D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63687D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63687D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63687D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63687D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63687D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63687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63687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63687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63687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63687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63687D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63687D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63687D"/>
    <w:rPr>
      <w:i/>
      <w:iCs/>
      <w:color w:val="0F4761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63687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63687D"/>
    <w:rPr>
      <w:i/>
      <w:iCs/>
      <w:color w:val="0F4761" w:themeColor="accent1" w:themeShade="BF"/>
    </w:rPr>
  </w:style>
  <w:style w:type="character" w:styleId="ab">
    <w:name w:val="Intense Reference"/>
    <w:basedOn w:val="a0"/>
    <w:uiPriority w:val="32"/>
    <w:qFormat/>
    <w:rsid w:val="0063687D"/>
    <w:rPr>
      <w:b/>
      <w:bCs/>
      <w:smallCaps/>
      <w:color w:val="0F4761" w:themeColor="accent1" w:themeShade="BF"/>
      <w:spacing w:val="5"/>
    </w:rPr>
  </w:style>
  <w:style w:type="paragraph" w:styleId="ac">
    <w:name w:val="header"/>
    <w:basedOn w:val="a"/>
    <w:link w:val="ad"/>
    <w:uiPriority w:val="99"/>
    <w:unhideWhenUsed/>
    <w:rsid w:val="0063687D"/>
    <w:pPr>
      <w:tabs>
        <w:tab w:val="center" w:pos="4844"/>
        <w:tab w:val="right" w:pos="9689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63687D"/>
  </w:style>
  <w:style w:type="paragraph" w:styleId="ae">
    <w:name w:val="footer"/>
    <w:basedOn w:val="a"/>
    <w:link w:val="af"/>
    <w:uiPriority w:val="99"/>
    <w:unhideWhenUsed/>
    <w:rsid w:val="0063687D"/>
    <w:pPr>
      <w:tabs>
        <w:tab w:val="center" w:pos="4844"/>
        <w:tab w:val="right" w:pos="9689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63687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5</Pages>
  <Words>54</Words>
  <Characters>309</Characters>
  <Application>Microsoft Office Word</Application>
  <DocSecurity>0</DocSecurity>
  <Lines>12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Vladimir Klepov</dc:creator>
  <cp:keywords/>
  <dc:description/>
  <cp:lastModifiedBy>Aibek Berdigulov</cp:lastModifiedBy>
  <cp:revision>3</cp:revision>
  <dcterms:created xsi:type="dcterms:W3CDTF">2026-01-11T11:57:00Z</dcterms:created>
  <dcterms:modified xsi:type="dcterms:W3CDTF">2026-01-22T08:16:00Z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85bea94-60d0-4a5c-9138-48420e73067f_Enabled">
    <vt:lpwstr>true</vt:lpwstr>
  </property>
  <property fmtid="{D5CDD505-2E9C-101B-9397-08002B2CF9AE}" pid="3" name="MSIP_Label_d85bea94-60d0-4a5c-9138-48420e73067f_SetDate">
    <vt:lpwstr>2026-01-11T12:11:16Z</vt:lpwstr>
  </property>
  <property fmtid="{D5CDD505-2E9C-101B-9397-08002B2CF9AE}" pid="4" name="MSIP_Label_d85bea94-60d0-4a5c-9138-48420e73067f_Method">
    <vt:lpwstr>Standard</vt:lpwstr>
  </property>
  <property fmtid="{D5CDD505-2E9C-101B-9397-08002B2CF9AE}" pid="5" name="MSIP_Label_d85bea94-60d0-4a5c-9138-48420e73067f_Name">
    <vt:lpwstr>defa4170-0d19-0005-0004-bc88714345d2</vt:lpwstr>
  </property>
  <property fmtid="{D5CDD505-2E9C-101B-9397-08002B2CF9AE}" pid="6" name="MSIP_Label_d85bea94-60d0-4a5c-9138-48420e73067f_SiteId">
    <vt:lpwstr>30f55b9e-dc49-493e-a20c-0fbb510a0971</vt:lpwstr>
  </property>
  <property fmtid="{D5CDD505-2E9C-101B-9397-08002B2CF9AE}" pid="7" name="MSIP_Label_d85bea94-60d0-4a5c-9138-48420e73067f_ActionId">
    <vt:lpwstr>eb5e43b7-993a-4eb0-bcf6-94d1d6c6b907</vt:lpwstr>
  </property>
  <property fmtid="{D5CDD505-2E9C-101B-9397-08002B2CF9AE}" pid="8" name="MSIP_Label_d85bea94-60d0-4a5c-9138-48420e73067f_ContentBits">
    <vt:lpwstr>0</vt:lpwstr>
  </property>
  <property fmtid="{D5CDD505-2E9C-101B-9397-08002B2CF9AE}" pid="9" name="MSIP_Label_d85bea94-60d0-4a5c-9138-48420e73067f_Tag">
    <vt:lpwstr>10, 3, 0, 1</vt:lpwstr>
  </property>
</Properties>
</file>